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4D96" w14:textId="77777777" w:rsidR="00C3393D" w:rsidRPr="00640DD1" w:rsidRDefault="00C3393D" w:rsidP="00C3393D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Приложение 2</w:t>
      </w:r>
    </w:p>
    <w:p w14:paraId="3202525A" w14:textId="77777777" w:rsidR="00C3393D" w:rsidRPr="00640DD1" w:rsidRDefault="00C3393D" w:rsidP="00C3393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1E1EE3" w14:textId="77777777" w:rsidR="00C3393D" w:rsidRPr="00640DD1" w:rsidRDefault="00C3393D" w:rsidP="00C3393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К ОФОРМЛЕНИЮ МАТЕРИАЛОВ ДЛЯ ПУБЛИКАЦИИ</w:t>
      </w:r>
    </w:p>
    <w:p w14:paraId="0493BC4A" w14:textId="77777777" w:rsidR="00C3393D" w:rsidRPr="00640DD1" w:rsidRDefault="00C3393D" w:rsidP="00C339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AB23D9" w14:textId="77777777" w:rsidR="00C3393D" w:rsidRPr="00C3393D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подготовки статьи используется редактор </w:t>
      </w:r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Word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указанием следующих параметров: формат А4, параметры поля: верхнее, нижнее, левое, правое – 2 см, отступ красной строки – 1,25 см. 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Шрифт </w:t>
      </w:r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12 </w:t>
      </w:r>
      <w:r>
        <w:rPr>
          <w:rFonts w:ascii="Times New Roman" w:eastAsia="Times New Roman" w:hAnsi="Times New Roman" w:cs="Times New Roman"/>
          <w:sz w:val="28"/>
          <w:szCs w:val="28"/>
        </w:rPr>
        <w:t>pt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межстрочный интервал – 1,5 </w:t>
      </w:r>
      <w:r>
        <w:rPr>
          <w:rFonts w:ascii="Times New Roman" w:eastAsia="Times New Roman" w:hAnsi="Times New Roman" w:cs="Times New Roman"/>
          <w:sz w:val="28"/>
          <w:szCs w:val="28"/>
        </w:rPr>
        <w:t>pt</w:t>
      </w:r>
      <w:r w:rsidRPr="00C339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A8B01D0" w14:textId="77777777" w:rsidR="00C3393D" w:rsidRPr="00C3393D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D17B6D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1. Название секции;</w:t>
      </w:r>
    </w:p>
    <w:p w14:paraId="0C78EFE6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2. Дата поступления статьи;</w:t>
      </w:r>
    </w:p>
    <w:p w14:paraId="1698023B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3. УДК;</w:t>
      </w:r>
    </w:p>
    <w:p w14:paraId="609A4356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Фамилия, имя, отчество авторов (полностью), ученая степень, ученое звание, должность, место работы </w:t>
      </w:r>
      <w:r w:rsidRPr="00640D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(для каждого автора наименование учреждения пишется полностью, как в свидетельстве).</w:t>
      </w:r>
    </w:p>
    <w:p w14:paraId="19161309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Напоминаем, что по требованиям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ELIBRARY</w:t>
      </w:r>
      <w:r w:rsidRPr="00640DD1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звание, должность, кафедра, место работы, которые вы указываете в статье, должны соответствовать вашей учетной записи в научной электронной библиотеке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ELIBRARY</w:t>
      </w:r>
      <w:r w:rsidRPr="00640DD1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, которая была указана при регистрации (при изменении места работы внесите данные в системе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ELIBRARY</w:t>
      </w:r>
      <w:r w:rsidRPr="00640DD1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/>
        </w:rPr>
        <w:t>, так как статья может остаться без привязки к автору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EE4FD1C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5. Заголовок статьи на русском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(весь заголовок статьи заглавными буквами не оформляется);</w:t>
      </w:r>
    </w:p>
    <w:p w14:paraId="31CF07E5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6. Аннотация (около 50-100 слов на русском языке);</w:t>
      </w:r>
    </w:p>
    <w:p w14:paraId="6E6EA53E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7. Ключевые слова (6-8) (на русском языке);</w:t>
      </w:r>
    </w:p>
    <w:p w14:paraId="25C63F8D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8. Основной текст статьи:</w:t>
      </w:r>
    </w:p>
    <w:p w14:paraId="4180B9CC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 статьи – не менее 2-х страниц формата А4 (заголовок, ключевые слова, рисунки и таблицы, библиографический список, информация об авторах не учитываются).</w:t>
      </w:r>
    </w:p>
    <w:p w14:paraId="02649C15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набирается через 1,5 интервал, кегль – 12, гарнитура – </w:t>
      </w:r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. Все страницы рукописи нумеруются. Каждая таблица должна иметь название, рисунки – подрисуночную подпись. Уравнения, рисунки и таблицы нумеруются в порядке их упоминания в тексте. Графические элементы (рисунки, схемы)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быть рассчитаны на черно-белое воспроизведение, линии графиков и рисунков – сгруппированы.</w:t>
      </w:r>
    </w:p>
    <w:p w14:paraId="68C4845A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hyperlink r:id="rId4">
        <w:r w:rsidRPr="00640DD1">
          <w:rPr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Образец оформления статьи</w:t>
        </w:r>
      </w:hyperlink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</w:t>
        </w:r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</w:t>
        </w:r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gausz</w:t>
        </w:r>
        <w:proofErr w:type="spellEnd"/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ru</w:t>
        </w:r>
        <w:proofErr w:type="spellEnd"/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upload</w:t>
        </w:r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filles</w:t>
        </w:r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dokumenty</w:t>
        </w:r>
        <w:proofErr w:type="spellEnd"/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obrazecz</w:t>
        </w:r>
        <w:proofErr w:type="spellEnd"/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stati</w:t>
        </w:r>
        <w:proofErr w:type="spellEnd"/>
        <w:r w:rsidRPr="00640D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pdf</w:t>
        </w:r>
      </w:hyperlink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)</w:t>
      </w:r>
    </w:p>
    <w:p w14:paraId="56166FC6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9. Библиографический список:</w:t>
      </w:r>
    </w:p>
    <w:p w14:paraId="35CAF22C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источников не менее 4 (на русском языке), (рекомендация, использовать ссылки на источники не ранее пятилетнего срока давности);</w:t>
      </w:r>
    </w:p>
    <w:p w14:paraId="45B94366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источников оформляется в соответствии с требованиями и правилами составления библиографической ссылки (</w:t>
      </w:r>
      <w:hyperlink r:id="rId6">
        <w:r w:rsidRPr="00640DD1">
          <w:rPr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ГОСТ Р 7.0.100–2018</w:t>
        </w:r>
      </w:hyperlink>
      <w:r w:rsidRPr="0064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apkiit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wp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content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uploads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/2022/06/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obrazecz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oformleniya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spiska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literatury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pdf</w:t>
        </w:r>
      </w:hyperlink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 в алфавитном порядке. Ссылки на использованную литературу 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оформляются квадратными скобками с указанием страницы (опубликованные источники);</w:t>
      </w:r>
    </w:p>
    <w:p w14:paraId="6F5B697B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Нормативно-правовые документы, статистические материалы, интернет-ссылки в список источников не включаются, при необходимости упоминаются в тексте статьи и выносятся в постраничную сноску.</w:t>
      </w:r>
    </w:p>
    <w:p w14:paraId="20EA9430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Библиографический список должен состоять из «литературных» источников (монографии, научные статьи в рецензируемых научных изданиях).</w:t>
      </w:r>
    </w:p>
    <w:p w14:paraId="6243BCB1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hyperlink r:id="rId8">
        <w:r w:rsidRPr="00640DD1">
          <w:rPr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Образец оформления источников</w:t>
        </w:r>
      </w:hyperlink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tsaa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content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files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upload</w:t>
        </w:r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/8301/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obrazecz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spiska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literaturyi</w:t>
        </w:r>
        <w:proofErr w:type="spellEnd"/>
        <w:r w:rsidRPr="0064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pdf</w:t>
        </w:r>
      </w:hyperlink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</w:t>
      </w:r>
    </w:p>
    <w:p w14:paraId="5BAAC889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Самоцитирование</w:t>
      </w:r>
      <w:proofErr w:type="spellEnd"/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должно превышать 25% — 30%, оригинальность текста статьи должна составлять не менее 53%.</w:t>
      </w:r>
    </w:p>
    <w:p w14:paraId="41DC21BC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 Контактная информация авторов: фамилия, имя, отчество (полностью), должность, место работы с указанием электронного адреса (контактный сотовый телефон </w:t>
      </w:r>
      <w:r w:rsidRPr="00640D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не публикуется 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 из авторов, для связи рецензента с автором по статье).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070DB4" w14:textId="77777777" w:rsidR="00C3393D" w:rsidRPr="00640DD1" w:rsidRDefault="00C3393D" w:rsidP="00C3393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Напоминаем, что в статье должно быть </w:t>
      </w:r>
      <w:r w:rsidRPr="00640D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не более 3 авторов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B2196B1" w14:textId="77777777" w:rsidR="008E55D0" w:rsidRPr="00C3393D" w:rsidRDefault="008E55D0">
      <w:pPr>
        <w:rPr>
          <w:lang w:val="ru-RU"/>
        </w:rPr>
      </w:pPr>
    </w:p>
    <w:sectPr w:rsidR="008E55D0" w:rsidRPr="00C3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6"/>
    <w:rsid w:val="008E55D0"/>
    <w:rsid w:val="009E4086"/>
    <w:rsid w:val="00C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1314-AB52-4CFD-B5F9-1C32C03C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3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a.ru/content/files/upload/8301/obrazecz_spiska_literatury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kiit.ru/wp-content/uploads/2022/06/obrazecz-oformleniya-spiska-literatur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kiit.ru/wp-content/uploads/2022/06/obrazecz-oformleniya-spiska-literatur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usz.ru/upload/filles/dokumenty/obrazecz_stati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saa.ru/content/files/upload/8301/obrazecz_nauchnoj_stati.pdf" TargetMode="External"/><Relationship Id="rId9" Type="http://schemas.openxmlformats.org/officeDocument/2006/relationships/hyperlink" Target="https://www.tsaa.ru/content/files/upload/8301/obrazecz_spiska_literatury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Пантрина</dc:creator>
  <cp:keywords/>
  <dc:description/>
  <cp:lastModifiedBy>Виктория Пантрина</cp:lastModifiedBy>
  <cp:revision>2</cp:revision>
  <dcterms:created xsi:type="dcterms:W3CDTF">2023-11-01T11:09:00Z</dcterms:created>
  <dcterms:modified xsi:type="dcterms:W3CDTF">2023-11-01T11:09:00Z</dcterms:modified>
</cp:coreProperties>
</file>