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5B" w:rsidRDefault="00D23F5B" w:rsidP="00D23F5B">
      <w:pPr>
        <w:pStyle w:val="ConsPlusNormal"/>
        <w:jc w:val="right"/>
      </w:pPr>
      <w:r>
        <w:t>Приложение N 13</w:t>
      </w:r>
    </w:p>
    <w:p w:rsidR="00D23F5B" w:rsidRDefault="00D23F5B" w:rsidP="00D23F5B">
      <w:pPr>
        <w:pStyle w:val="ConsPlusNormal"/>
        <w:jc w:val="right"/>
      </w:pPr>
      <w:r>
        <w:t xml:space="preserve">к Учетной политике </w:t>
      </w:r>
    </w:p>
    <w:p w:rsidR="00D23F5B" w:rsidRDefault="00D23F5B" w:rsidP="00D23F5B">
      <w:pPr>
        <w:pStyle w:val="ConsPlusNormal"/>
        <w:jc w:val="right"/>
      </w:pPr>
      <w:r>
        <w:t>для целей бухгалтерского учета</w:t>
      </w:r>
    </w:p>
    <w:p w:rsidR="00D23F5B" w:rsidRDefault="00D23F5B" w:rsidP="00D23F5B">
      <w:pPr>
        <w:pStyle w:val="ConsPlusNormal"/>
        <w:jc w:val="both"/>
      </w:pPr>
    </w:p>
    <w:p w:rsidR="00D23F5B" w:rsidRPr="00D23F5B" w:rsidRDefault="00D23F5B" w:rsidP="00D23F5B">
      <w:pPr>
        <w:pStyle w:val="ConsPlusNormal"/>
        <w:jc w:val="center"/>
      </w:pPr>
      <w:bookmarkStart w:id="0" w:name="P6162"/>
      <w:bookmarkEnd w:id="0"/>
      <w:r w:rsidRPr="00D23F5B">
        <w:rPr>
          <w:b/>
        </w:rPr>
        <w:t>Положение о приемке, хранении, выдаче (списании)</w:t>
      </w:r>
    </w:p>
    <w:p w:rsidR="00D23F5B" w:rsidRPr="00D23F5B" w:rsidRDefault="00D23F5B" w:rsidP="00D23F5B">
      <w:pPr>
        <w:pStyle w:val="ConsPlusNormal"/>
        <w:jc w:val="center"/>
      </w:pPr>
      <w:r w:rsidRPr="00D23F5B">
        <w:rPr>
          <w:b/>
        </w:rPr>
        <w:t>бланков строгой отчетности</w:t>
      </w:r>
    </w:p>
    <w:p w:rsidR="00D23F5B" w:rsidRPr="00D23F5B" w:rsidRDefault="00D23F5B" w:rsidP="00D23F5B">
      <w:pPr>
        <w:pStyle w:val="ConsPlusNormal"/>
        <w:jc w:val="both"/>
      </w:pPr>
    </w:p>
    <w:p w:rsidR="00D23F5B" w:rsidRPr="00D23F5B" w:rsidRDefault="00D23F5B" w:rsidP="00D23F5B">
      <w:pPr>
        <w:pStyle w:val="ConsPlusNormal"/>
        <w:ind w:firstLine="540"/>
        <w:jc w:val="both"/>
      </w:pPr>
      <w:r w:rsidRPr="00D23F5B">
        <w:t>1. Настоящее положение устанавливает в учреждении единый порядок приемки, хранения, выдачи (списания) бланков строгой отчетности.</w:t>
      </w:r>
    </w:p>
    <w:p w:rsidR="00D23F5B" w:rsidRPr="00D23F5B" w:rsidRDefault="00D23F5B" w:rsidP="00D23F5B">
      <w:pPr>
        <w:pStyle w:val="ConsPlusNormal"/>
        <w:ind w:firstLine="540"/>
        <w:jc w:val="both"/>
      </w:pPr>
      <w:r w:rsidRPr="00D23F5B">
        <w:t>2. С работниками, связанными с получением, выдачей, хранением бланков строгой отчетности заключаются договоры о полной индивидуальной материальной ответственности.</w:t>
      </w:r>
    </w:p>
    <w:p w:rsidR="00D23F5B" w:rsidRPr="00D23F5B" w:rsidRDefault="00D23F5B" w:rsidP="00D23F5B">
      <w:pPr>
        <w:pStyle w:val="ConsPlusNormal"/>
        <w:ind w:firstLine="540"/>
        <w:jc w:val="both"/>
      </w:pPr>
      <w:r w:rsidRPr="00D23F5B">
        <w:t>3. Бланки строгой отчетности принимаются работником в присутствии комиссии учреждения по поступлению и выбытию активов, назначенной руководителем учреждения.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акт приемки бланков строгой отчетности. Акт, утвержденный руководителем учреждения, является основанием для принятия работником бланков строгой отчетности.</w:t>
      </w:r>
    </w:p>
    <w:p w:rsidR="00D23F5B" w:rsidRPr="00D23F5B" w:rsidRDefault="00D23F5B" w:rsidP="00D23F5B">
      <w:pPr>
        <w:pStyle w:val="ConsPlusNormal"/>
        <w:ind w:firstLine="540"/>
        <w:jc w:val="both"/>
      </w:pPr>
      <w:r w:rsidRPr="00D23F5B">
        <w:t xml:space="preserve">4. Аналитический учет бланков строгой отчетности ведется в Книге учета бланков строгой отчетности </w:t>
      </w:r>
      <w:hyperlink r:id="rId4" w:history="1">
        <w:r w:rsidRPr="00D23F5B">
          <w:rPr>
            <w:color w:val="0000FF"/>
          </w:rPr>
          <w:t>(ф. 0504045)</w:t>
        </w:r>
      </w:hyperlink>
      <w:r w:rsidRPr="00D23F5B">
        <w:t xml:space="preserve"> по видам, сериям и номерам с указанием даты получения (выдачи) бланков строгой отчетности, условной цены, количества, а также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:rsidR="00D23F5B" w:rsidRPr="00D23F5B" w:rsidRDefault="00D23F5B" w:rsidP="00D23F5B">
      <w:pPr>
        <w:pStyle w:val="ConsPlusNormal"/>
        <w:ind w:firstLine="540"/>
        <w:jc w:val="both"/>
      </w:pPr>
      <w:r w:rsidRPr="00D23F5B">
        <w:t>Книга должна быть прошнурована и опечатана печатью учреждения, количество листов в книге заверяется руководителем учреждения.</w:t>
      </w:r>
    </w:p>
    <w:p w:rsidR="00D23F5B" w:rsidRPr="00D23F5B" w:rsidRDefault="00D23F5B" w:rsidP="00D23F5B">
      <w:pPr>
        <w:pStyle w:val="ConsPlusNormal"/>
        <w:ind w:firstLine="540"/>
        <w:jc w:val="both"/>
      </w:pPr>
      <w:r w:rsidRPr="00D23F5B">
        <w:t>5. Бланки строгой отчетности хранятся в металлических шкафах и (или) сейфах. По окончании рабочего дня места хранения бланков опечатываются.</w:t>
      </w:r>
    </w:p>
    <w:p w:rsidR="00D23F5B" w:rsidRPr="00D23F5B" w:rsidRDefault="00D23F5B" w:rsidP="00D23F5B">
      <w:pPr>
        <w:pStyle w:val="ConsPlusNormal"/>
        <w:ind w:firstLine="540"/>
        <w:jc w:val="both"/>
      </w:pPr>
      <w:r w:rsidRPr="00D23F5B">
        <w:t xml:space="preserve">6. Внутреннее перемещение бланков строгой отчетности оформляется Требованием-накладной </w:t>
      </w:r>
      <w:hyperlink r:id="rId5" w:history="1">
        <w:r w:rsidRPr="00D23F5B">
          <w:rPr>
            <w:color w:val="0000FF"/>
          </w:rPr>
          <w:t>(ф. 0315006)</w:t>
        </w:r>
      </w:hyperlink>
      <w:r w:rsidRPr="00D23F5B">
        <w:t xml:space="preserve">.  Бланки строгой отчетности, хранящиеся </w:t>
      </w:r>
      <w:proofErr w:type="gramStart"/>
      <w:r w:rsidRPr="00D23F5B">
        <w:t>в кассе</w:t>
      </w:r>
      <w:proofErr w:type="gramEnd"/>
      <w:r w:rsidRPr="00D23F5B">
        <w:t xml:space="preserve"> передаются на основании акта приема-передачи.</w:t>
      </w:r>
    </w:p>
    <w:p w:rsidR="00D23F5B" w:rsidRDefault="00D23F5B" w:rsidP="00D23F5B">
      <w:pPr>
        <w:pStyle w:val="ConsPlusNormal"/>
        <w:ind w:firstLine="540"/>
        <w:jc w:val="both"/>
      </w:pPr>
      <w:r w:rsidRPr="00D23F5B">
        <w:t>7. Аналитический учет бланков строгой отчетности</w:t>
      </w:r>
      <w:r>
        <w:t xml:space="preserve"> ведется в Книге учета бланков строгой отчетности </w:t>
      </w:r>
      <w:hyperlink r:id="rId6" w:history="1">
        <w:r>
          <w:rPr>
            <w:color w:val="0000FF"/>
          </w:rPr>
          <w:t>(ф. 0504045)</w:t>
        </w:r>
      </w:hyperlink>
      <w:r>
        <w:t>.</w:t>
      </w:r>
    </w:p>
    <w:p w:rsidR="00D23F5B" w:rsidRDefault="00D23F5B" w:rsidP="00D23F5B">
      <w:pPr>
        <w:pStyle w:val="ConsPlusNormal"/>
        <w:ind w:firstLine="540"/>
        <w:jc w:val="both"/>
      </w:pPr>
      <w:r>
        <w:t>8. Для учета выдачи дипломов и дубликатов в организациях ведутся книги регистрации выданных документов об образовании и о квалификации (далее - книги регистрации).</w:t>
      </w:r>
    </w:p>
    <w:p w:rsidR="00D23F5B" w:rsidRDefault="00D23F5B" w:rsidP="00D23F5B">
      <w:pPr>
        <w:pStyle w:val="ConsPlusNormal"/>
        <w:ind w:firstLine="540"/>
        <w:jc w:val="both"/>
      </w:pPr>
      <w:r>
        <w:t>При выдаче диплома (дубликата) в книгу регистрации вносятся следующие данные:</w:t>
      </w:r>
    </w:p>
    <w:p w:rsidR="00D23F5B" w:rsidRDefault="00D23F5B" w:rsidP="00D23F5B">
      <w:pPr>
        <w:pStyle w:val="ConsPlusNormal"/>
        <w:ind w:firstLine="540"/>
        <w:jc w:val="both"/>
      </w:pPr>
      <w:r>
        <w:t>регистрационный номер диплома (дубликата);</w:t>
      </w:r>
    </w:p>
    <w:p w:rsidR="00D23F5B" w:rsidRDefault="00D23F5B" w:rsidP="00D23F5B">
      <w:pPr>
        <w:pStyle w:val="ConsPlusNormal"/>
        <w:ind w:firstLine="540"/>
        <w:jc w:val="both"/>
      </w:pPr>
      <w:r>
        <w:t>фамилия, имя и отчество (при наличии) выпускника (обладателя диплома); в случае получения диплома (дубликата) по доверенности - также фамилия, имя и отчество (при наличии) лица, которому выдан диплом (дубликат);</w:t>
      </w:r>
    </w:p>
    <w:p w:rsidR="00D23F5B" w:rsidRDefault="00D23F5B" w:rsidP="00D23F5B">
      <w:pPr>
        <w:pStyle w:val="ConsPlusNormal"/>
        <w:ind w:firstLine="540"/>
        <w:jc w:val="both"/>
      </w:pPr>
      <w:r>
        <w:t>серия и номер бланка диплома; серия и номер вкладыша к диплому;</w:t>
      </w:r>
    </w:p>
    <w:p w:rsidR="00D23F5B" w:rsidRDefault="00D23F5B" w:rsidP="00D23F5B">
      <w:pPr>
        <w:pStyle w:val="ConsPlusNormal"/>
        <w:ind w:firstLine="540"/>
        <w:jc w:val="both"/>
      </w:pPr>
      <w:r>
        <w:t>дата выдачи диплома (дубликата);</w:t>
      </w:r>
    </w:p>
    <w:p w:rsidR="00D23F5B" w:rsidRDefault="00D23F5B" w:rsidP="00D23F5B">
      <w:pPr>
        <w:pStyle w:val="ConsPlusNormal"/>
        <w:ind w:firstLine="540"/>
        <w:jc w:val="both"/>
      </w:pPr>
      <w:r>
        <w:t>наименование специальности или направления подготовки, наименование присвоенной квалификации;</w:t>
      </w:r>
    </w:p>
    <w:p w:rsidR="00D23F5B" w:rsidRDefault="00D23F5B" w:rsidP="00D23F5B">
      <w:pPr>
        <w:pStyle w:val="ConsPlusNormal"/>
        <w:ind w:firstLine="540"/>
        <w:jc w:val="both"/>
      </w:pPr>
      <w:r>
        <w:t>дата и номер протокола государственной экзаменационной комиссии;</w:t>
      </w:r>
    </w:p>
    <w:p w:rsidR="00D23F5B" w:rsidRDefault="00D23F5B" w:rsidP="00D23F5B">
      <w:pPr>
        <w:pStyle w:val="ConsPlusNormal"/>
        <w:ind w:firstLine="540"/>
        <w:jc w:val="both"/>
      </w:pPr>
      <w:r>
        <w:t>дата и номер приказа об отчислении выпускника;</w:t>
      </w:r>
    </w:p>
    <w:p w:rsidR="00D23F5B" w:rsidRDefault="00D23F5B" w:rsidP="00D23F5B">
      <w:pPr>
        <w:pStyle w:val="ConsPlusNormal"/>
        <w:ind w:firstLine="540"/>
        <w:jc w:val="both"/>
      </w:pPr>
      <w:r>
        <w:t>подпись руководителя подразделения (службы) организации, выдающей диплом (дубликат);</w:t>
      </w:r>
    </w:p>
    <w:p w:rsidR="00D23F5B" w:rsidRDefault="00D23F5B" w:rsidP="00D23F5B">
      <w:pPr>
        <w:pStyle w:val="ConsPlusNormal"/>
        <w:ind w:firstLine="540"/>
        <w:jc w:val="both"/>
      </w:pPr>
      <w:r>
        <w:t>подпись лица, которому выдан диплом (дубликат) (если диплом (дубликат) выдан лично выпускнику (обладателю диплома) либо по доверенности), либо дата и номер почтового отправления (если диплом (дубликат) направлен через операторов почтовой связи общего пользования).</w:t>
      </w:r>
    </w:p>
    <w:p w:rsidR="00D23F5B" w:rsidRDefault="00D23F5B" w:rsidP="00D23F5B">
      <w:pPr>
        <w:pStyle w:val="ConsPlusNormal"/>
        <w:ind w:firstLine="540"/>
        <w:jc w:val="both"/>
      </w:pPr>
      <w:r>
        <w:t>9. Листы книги регистрации пронумеровываются; книга регистрации прошнуровывается, скрепляется печатью учреждения с указанием количества листов в книге регистрации и хранится как документ строгой отчетности.</w:t>
      </w:r>
    </w:p>
    <w:p w:rsidR="003E48FC" w:rsidRDefault="00D23F5B" w:rsidP="000C1114">
      <w:pPr>
        <w:pStyle w:val="ConsPlusNormal"/>
        <w:ind w:firstLine="540"/>
        <w:jc w:val="both"/>
      </w:pPr>
      <w:r>
        <w:t xml:space="preserve">10. Списание (в том числе испорченных бланков строгой отчетности) производится по Акту о списании бланков строгой отчетности </w:t>
      </w:r>
      <w:hyperlink r:id="rId7" w:history="1">
        <w:r>
          <w:rPr>
            <w:color w:val="0000FF"/>
          </w:rPr>
          <w:t>(ф. 0504816)</w:t>
        </w:r>
      </w:hyperlink>
      <w:r>
        <w:t>.</w:t>
      </w:r>
      <w:bookmarkStart w:id="1" w:name="_GoBack"/>
      <w:bookmarkEnd w:id="1"/>
    </w:p>
    <w:sectPr w:rsidR="003E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5B"/>
    <w:rsid w:val="000C1114"/>
    <w:rsid w:val="003E48FC"/>
    <w:rsid w:val="00D2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59C71-D64B-4167-9521-89A82BD7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FB76D53056471481D19550ECC5E22E07D37127E7EE47EC73CFCCC83D9B3E5F9829D422A4716555r4o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FB76D53056471481D19550ECC5E22E07D37127E7EE47EC73CFCCC83D9B3E5F9829D422A4716A5Dr4oAL" TargetMode="External"/><Relationship Id="rId5" Type="http://schemas.openxmlformats.org/officeDocument/2006/relationships/hyperlink" Target="consultantplus://offline/ref=2AFB76D53056471481D18950EBC5E22E00D77D2FB4B518B72E98rCo5L" TargetMode="External"/><Relationship Id="rId4" Type="http://schemas.openxmlformats.org/officeDocument/2006/relationships/hyperlink" Target="consultantplus://offline/ref=2AFB76D53056471481D19550ECC5E22E07D37127E7EE47EC73CFCCC83D9B3E5F9829D422A4716A5Dr4o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2</cp:revision>
  <cp:lastPrinted>2019-02-26T14:15:00Z</cp:lastPrinted>
  <dcterms:created xsi:type="dcterms:W3CDTF">2019-02-26T14:15:00Z</dcterms:created>
  <dcterms:modified xsi:type="dcterms:W3CDTF">2019-02-26T14:17:00Z</dcterms:modified>
</cp:coreProperties>
</file>